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ECF08" w14:textId="62E5380B" w:rsidR="00431B60" w:rsidRDefault="0000643C" w:rsidP="0000643C">
      <w:pPr>
        <w:ind w:left="-426"/>
        <w:jc w:val="center"/>
        <w:rPr>
          <w:b/>
          <w:bCs/>
          <w:sz w:val="26"/>
          <w:szCs w:val="26"/>
          <w:lang w:val="en-ID"/>
        </w:rPr>
      </w:pPr>
      <w:r>
        <w:rPr>
          <w:b/>
          <w:bCs/>
          <w:sz w:val="26"/>
          <w:szCs w:val="26"/>
          <w:lang w:val="en-ID"/>
        </w:rPr>
        <w:t>HASIL CODING SUBJEK &amp; SIGNIFICANT OTHERS</w:t>
      </w:r>
    </w:p>
    <w:p w14:paraId="43FFC056" w14:textId="77777777" w:rsidR="0000643C" w:rsidRDefault="0000643C" w:rsidP="0000643C">
      <w:pPr>
        <w:ind w:left="-426"/>
        <w:jc w:val="center"/>
        <w:rPr>
          <w:b/>
          <w:bCs/>
          <w:sz w:val="26"/>
          <w:szCs w:val="26"/>
          <w:lang w:val="en-ID"/>
        </w:rPr>
      </w:pPr>
    </w:p>
    <w:tbl>
      <w:tblPr>
        <w:tblStyle w:val="TableGrid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6"/>
        <w:gridCol w:w="1693"/>
        <w:gridCol w:w="1843"/>
        <w:gridCol w:w="1559"/>
        <w:gridCol w:w="1418"/>
        <w:gridCol w:w="1417"/>
        <w:gridCol w:w="1276"/>
      </w:tblGrid>
      <w:tr w:rsidR="00CA1191" w:rsidRPr="00CA1191" w14:paraId="2E6BE929" w14:textId="6B0E4017" w:rsidTr="004957B3">
        <w:trPr>
          <w:trHeight w:val="487"/>
        </w:trPr>
        <w:tc>
          <w:tcPr>
            <w:tcW w:w="9782" w:type="dxa"/>
            <w:gridSpan w:val="7"/>
          </w:tcPr>
          <w:p w14:paraId="1CBD9257" w14:textId="285D3B76" w:rsidR="00CA1191" w:rsidRPr="0000643C" w:rsidRDefault="00CA1191" w:rsidP="004E21FE">
            <w:pPr>
              <w:spacing w:after="240"/>
              <w:jc w:val="center"/>
              <w:rPr>
                <w:b/>
                <w:bCs/>
                <w:lang w:val="en-ID"/>
              </w:rPr>
            </w:pPr>
            <w:proofErr w:type="gramStart"/>
            <w:r w:rsidRPr="0000643C">
              <w:rPr>
                <w:b/>
                <w:bCs/>
                <w:lang w:val="en-ID"/>
              </w:rPr>
              <w:t>Teori  Psychological</w:t>
            </w:r>
            <w:proofErr w:type="gramEnd"/>
            <w:r w:rsidRPr="0000643C">
              <w:rPr>
                <w:b/>
                <w:bCs/>
                <w:lang w:val="en-ID"/>
              </w:rPr>
              <w:t xml:space="preserve"> </w:t>
            </w:r>
            <w:proofErr w:type="spellStart"/>
            <w:r w:rsidRPr="0000643C">
              <w:rPr>
                <w:b/>
                <w:bCs/>
                <w:lang w:val="en-ID"/>
              </w:rPr>
              <w:t>well being</w:t>
            </w:r>
            <w:proofErr w:type="spellEnd"/>
            <w:r w:rsidRPr="0000643C">
              <w:rPr>
                <w:b/>
                <w:bCs/>
                <w:lang w:val="en-ID"/>
              </w:rPr>
              <w:t xml:space="preserve"> Ryff</w:t>
            </w:r>
          </w:p>
        </w:tc>
      </w:tr>
      <w:tr w:rsidR="00CA1191" w:rsidRPr="00CA1191" w14:paraId="131FEE6B" w14:textId="2FA3E14F" w:rsidTr="0000643C">
        <w:trPr>
          <w:trHeight w:val="895"/>
        </w:trPr>
        <w:tc>
          <w:tcPr>
            <w:tcW w:w="576" w:type="dxa"/>
          </w:tcPr>
          <w:p w14:paraId="7CDC87C8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A1191">
              <w:rPr>
                <w:b/>
                <w:bCs/>
                <w:sz w:val="20"/>
                <w:szCs w:val="20"/>
                <w:lang w:val="en-ID"/>
              </w:rPr>
              <w:t>NO</w:t>
            </w:r>
          </w:p>
        </w:tc>
        <w:tc>
          <w:tcPr>
            <w:tcW w:w="1693" w:type="dxa"/>
          </w:tcPr>
          <w:p w14:paraId="33520535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CA1191">
              <w:rPr>
                <w:b/>
                <w:bCs/>
                <w:sz w:val="20"/>
                <w:szCs w:val="20"/>
                <w:lang w:val="en-ID"/>
              </w:rPr>
              <w:t>Dimensi</w:t>
            </w:r>
            <w:proofErr w:type="spellEnd"/>
          </w:p>
        </w:tc>
        <w:tc>
          <w:tcPr>
            <w:tcW w:w="1843" w:type="dxa"/>
          </w:tcPr>
          <w:p w14:paraId="6C9E9E57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proofErr w:type="spellStart"/>
            <w:r w:rsidRPr="00CA1191">
              <w:rPr>
                <w:b/>
                <w:bCs/>
                <w:sz w:val="20"/>
                <w:szCs w:val="20"/>
                <w:lang w:val="en-ID"/>
              </w:rPr>
              <w:t>Indikator</w:t>
            </w:r>
            <w:proofErr w:type="spellEnd"/>
          </w:p>
        </w:tc>
        <w:tc>
          <w:tcPr>
            <w:tcW w:w="1559" w:type="dxa"/>
          </w:tcPr>
          <w:p w14:paraId="1C2D5283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Coding </w:t>
            </w:r>
            <w:proofErr w:type="gramStart"/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( </w:t>
            </w:r>
            <w:proofErr w:type="spellStart"/>
            <w:r w:rsidRPr="00CA1191">
              <w:rPr>
                <w:b/>
                <w:bCs/>
                <w:sz w:val="20"/>
                <w:szCs w:val="20"/>
                <w:lang w:val="en-ID"/>
              </w:rPr>
              <w:t>subjek</w:t>
            </w:r>
            <w:proofErr w:type="spellEnd"/>
            <w:proofErr w:type="gramEnd"/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 1)</w:t>
            </w:r>
          </w:p>
        </w:tc>
        <w:tc>
          <w:tcPr>
            <w:tcW w:w="1418" w:type="dxa"/>
          </w:tcPr>
          <w:p w14:paraId="11C33C71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A1191">
              <w:rPr>
                <w:b/>
                <w:bCs/>
                <w:sz w:val="20"/>
                <w:szCs w:val="20"/>
                <w:lang w:val="en-ID"/>
              </w:rPr>
              <w:t>Coding (</w:t>
            </w:r>
            <w:proofErr w:type="spellStart"/>
            <w:r w:rsidRPr="00CA1191">
              <w:rPr>
                <w:b/>
                <w:bCs/>
                <w:sz w:val="20"/>
                <w:szCs w:val="20"/>
                <w:lang w:val="en-ID"/>
              </w:rPr>
              <w:t>subjek</w:t>
            </w:r>
            <w:proofErr w:type="spellEnd"/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 2)</w:t>
            </w:r>
          </w:p>
        </w:tc>
        <w:tc>
          <w:tcPr>
            <w:tcW w:w="1417" w:type="dxa"/>
          </w:tcPr>
          <w:p w14:paraId="09F26E28" w14:textId="68171702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Coding </w:t>
            </w:r>
            <w:proofErr w:type="gramStart"/>
            <w:r w:rsidRPr="00CA1191">
              <w:rPr>
                <w:b/>
                <w:bCs/>
                <w:sz w:val="20"/>
                <w:szCs w:val="20"/>
                <w:lang w:val="en-ID"/>
              </w:rPr>
              <w:t>( significant</w:t>
            </w:r>
            <w:proofErr w:type="gramEnd"/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 others</w:t>
            </w:r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 1</w:t>
            </w:r>
            <w:r w:rsidRPr="00CA1191">
              <w:rPr>
                <w:b/>
                <w:bCs/>
                <w:sz w:val="20"/>
                <w:szCs w:val="20"/>
                <w:lang w:val="en-ID"/>
              </w:rPr>
              <w:t>)</w:t>
            </w:r>
          </w:p>
          <w:p w14:paraId="3478A35D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</w:tc>
        <w:tc>
          <w:tcPr>
            <w:tcW w:w="1276" w:type="dxa"/>
          </w:tcPr>
          <w:p w14:paraId="7DDB0C72" w14:textId="52C5FC8B" w:rsidR="00CA1191" w:rsidRPr="00CA1191" w:rsidRDefault="00CA1191" w:rsidP="00CA1191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Coding </w:t>
            </w:r>
            <w:proofErr w:type="gramStart"/>
            <w:r w:rsidRPr="00CA1191">
              <w:rPr>
                <w:b/>
                <w:bCs/>
                <w:sz w:val="20"/>
                <w:szCs w:val="20"/>
                <w:lang w:val="en-ID"/>
              </w:rPr>
              <w:t>( significant</w:t>
            </w:r>
            <w:proofErr w:type="gramEnd"/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 others</w:t>
            </w:r>
            <w:r w:rsidRPr="00CA1191">
              <w:rPr>
                <w:b/>
                <w:bCs/>
                <w:sz w:val="20"/>
                <w:szCs w:val="20"/>
                <w:lang w:val="en-ID"/>
              </w:rPr>
              <w:t xml:space="preserve"> 2</w:t>
            </w:r>
            <w:r w:rsidRPr="00CA1191">
              <w:rPr>
                <w:b/>
                <w:bCs/>
                <w:sz w:val="20"/>
                <w:szCs w:val="20"/>
                <w:lang w:val="en-ID"/>
              </w:rPr>
              <w:t>)</w:t>
            </w:r>
          </w:p>
          <w:p w14:paraId="3D07550A" w14:textId="77777777" w:rsidR="00CA1191" w:rsidRPr="00CA1191" w:rsidRDefault="00CA1191" w:rsidP="004E21FE">
            <w:pPr>
              <w:jc w:val="center"/>
              <w:rPr>
                <w:b/>
                <w:bCs/>
                <w:sz w:val="20"/>
                <w:szCs w:val="20"/>
                <w:lang w:val="en-ID"/>
              </w:rPr>
            </w:pPr>
          </w:p>
        </w:tc>
      </w:tr>
      <w:tr w:rsidR="0000643C" w:rsidRPr="00CA1191" w14:paraId="6BA766F6" w14:textId="5D562318" w:rsidTr="0000643C">
        <w:tc>
          <w:tcPr>
            <w:tcW w:w="576" w:type="dxa"/>
          </w:tcPr>
          <w:p w14:paraId="4B0A4B39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  <w:lang w:val="en-ID"/>
              </w:rPr>
              <w:t>1</w:t>
            </w:r>
          </w:p>
        </w:tc>
        <w:tc>
          <w:tcPr>
            <w:tcW w:w="1693" w:type="dxa"/>
          </w:tcPr>
          <w:p w14:paraId="64F4A711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proofErr w:type="spellStart"/>
            <w:r w:rsidRPr="00CA1191">
              <w:rPr>
                <w:sz w:val="20"/>
                <w:szCs w:val="20"/>
                <w:lang w:val="en-ID"/>
              </w:rPr>
              <w:t>Dimensi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penerimaan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diri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(self-acceptance)</w:t>
            </w:r>
          </w:p>
        </w:tc>
        <w:tc>
          <w:tcPr>
            <w:tcW w:w="1843" w:type="dxa"/>
          </w:tcPr>
          <w:p w14:paraId="18BA1D7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 xml:space="preserve">1. Bisa menerima dengan positif kondisi diri sendiri   </w:t>
            </w:r>
          </w:p>
          <w:p w14:paraId="3708C2A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662086D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A1_ID1 (±)</w:t>
            </w:r>
          </w:p>
          <w:p w14:paraId="08E2B25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  <w:p w14:paraId="7BE0763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418" w:type="dxa"/>
          </w:tcPr>
          <w:p w14:paraId="6D24082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A1_ID1 (±)</w:t>
            </w:r>
          </w:p>
          <w:p w14:paraId="1A5A8B4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  <w:p w14:paraId="1E9DF00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417" w:type="dxa"/>
          </w:tcPr>
          <w:p w14:paraId="2C0EBA40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A1_ID1 (±)</w:t>
            </w:r>
          </w:p>
          <w:p w14:paraId="4C0C0470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  <w:p w14:paraId="041318B4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276" w:type="dxa"/>
          </w:tcPr>
          <w:p w14:paraId="3006B7F1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A1_ID1 (±)</w:t>
            </w:r>
          </w:p>
          <w:p w14:paraId="0CCB6162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  <w:p w14:paraId="4C8D2DFA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</w:tr>
      <w:tr w:rsidR="0000643C" w:rsidRPr="00CA1191" w14:paraId="72ED26B0" w14:textId="5F29BCFD" w:rsidTr="0000643C">
        <w:tc>
          <w:tcPr>
            <w:tcW w:w="576" w:type="dxa"/>
          </w:tcPr>
          <w:p w14:paraId="1025E6B4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</w:tcPr>
          <w:p w14:paraId="19103A4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1E98295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2.  bersikap positif tentang peristiwa di masa lalu</w:t>
            </w:r>
          </w:p>
          <w:p w14:paraId="4E775C0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54135050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A1_ID2 (-)</w:t>
            </w:r>
          </w:p>
        </w:tc>
        <w:tc>
          <w:tcPr>
            <w:tcW w:w="1418" w:type="dxa"/>
          </w:tcPr>
          <w:p w14:paraId="03FCF4FE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A1_ID2 (-)</w:t>
            </w:r>
          </w:p>
        </w:tc>
        <w:tc>
          <w:tcPr>
            <w:tcW w:w="1417" w:type="dxa"/>
          </w:tcPr>
          <w:p w14:paraId="1A4F654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A1_ID2 (-)</w:t>
            </w:r>
          </w:p>
        </w:tc>
        <w:tc>
          <w:tcPr>
            <w:tcW w:w="1276" w:type="dxa"/>
          </w:tcPr>
          <w:p w14:paraId="5F4428B3" w14:textId="7163B55B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PWB : A1_ID2 (-)</w:t>
            </w:r>
          </w:p>
        </w:tc>
      </w:tr>
      <w:tr w:rsidR="0000643C" w:rsidRPr="00CA1191" w14:paraId="5BF7902E" w14:textId="54DA3F5B" w:rsidTr="0000643C">
        <w:trPr>
          <w:trHeight w:val="948"/>
        </w:trPr>
        <w:tc>
          <w:tcPr>
            <w:tcW w:w="576" w:type="dxa"/>
          </w:tcPr>
          <w:p w14:paraId="0EF21C3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2</w:t>
            </w:r>
          </w:p>
        </w:tc>
        <w:tc>
          <w:tcPr>
            <w:tcW w:w="1693" w:type="dxa"/>
          </w:tcPr>
          <w:p w14:paraId="7931EBA8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proofErr w:type="spellStart"/>
            <w:r w:rsidRPr="00CA1191">
              <w:rPr>
                <w:sz w:val="20"/>
                <w:szCs w:val="20"/>
                <w:lang w:val="en-ID"/>
              </w:rPr>
              <w:t>Dimensi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hubungan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dengan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orang lain (positive relations with others)</w:t>
            </w:r>
          </w:p>
        </w:tc>
        <w:tc>
          <w:tcPr>
            <w:tcW w:w="1843" w:type="dxa"/>
          </w:tcPr>
          <w:p w14:paraId="0B2A7F46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  <w:lang w:val="en-ID"/>
              </w:rPr>
              <w:t xml:space="preserve">1.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mempunyai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hubungan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positif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dengan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orang lain</w:t>
            </w:r>
          </w:p>
          <w:p w14:paraId="7C372441" w14:textId="77777777" w:rsidR="0000643C" w:rsidRDefault="0000643C" w:rsidP="0000643C">
            <w:pPr>
              <w:rPr>
                <w:sz w:val="20"/>
                <w:szCs w:val="20"/>
                <w:lang w:val="en-ID"/>
              </w:rPr>
            </w:pPr>
          </w:p>
          <w:p w14:paraId="43C8B975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  <w:p w14:paraId="6A76C59A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559" w:type="dxa"/>
          </w:tcPr>
          <w:p w14:paraId="698785AD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A2_ID1 (+)</w:t>
            </w:r>
          </w:p>
        </w:tc>
        <w:tc>
          <w:tcPr>
            <w:tcW w:w="1418" w:type="dxa"/>
          </w:tcPr>
          <w:p w14:paraId="0F202ACC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A2_ID1 (+)</w:t>
            </w:r>
          </w:p>
        </w:tc>
        <w:tc>
          <w:tcPr>
            <w:tcW w:w="1417" w:type="dxa"/>
          </w:tcPr>
          <w:p w14:paraId="60168BA1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A2_ID1 (+)</w:t>
            </w:r>
          </w:p>
        </w:tc>
        <w:tc>
          <w:tcPr>
            <w:tcW w:w="1276" w:type="dxa"/>
          </w:tcPr>
          <w:p w14:paraId="53BD6837" w14:textId="19314C36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A2_ID1 (+)</w:t>
            </w:r>
          </w:p>
        </w:tc>
      </w:tr>
      <w:tr w:rsidR="0000643C" w:rsidRPr="00CA1191" w14:paraId="73EEBA96" w14:textId="2453DDE0" w:rsidTr="0000643C">
        <w:tc>
          <w:tcPr>
            <w:tcW w:w="576" w:type="dxa"/>
          </w:tcPr>
          <w:p w14:paraId="436315BE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693" w:type="dxa"/>
          </w:tcPr>
          <w:p w14:paraId="4B45FC7B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843" w:type="dxa"/>
          </w:tcPr>
          <w:p w14:paraId="56F3C815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  <w:lang w:val="en-ID"/>
              </w:rPr>
              <w:t xml:space="preserve">2.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Memiliki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kepedulian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,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empati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, dan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afeksi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>.</w:t>
            </w:r>
          </w:p>
          <w:p w14:paraId="614FBFD1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559" w:type="dxa"/>
          </w:tcPr>
          <w:p w14:paraId="4B7EAE3C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A2_ID2 (+)</w:t>
            </w:r>
          </w:p>
        </w:tc>
        <w:tc>
          <w:tcPr>
            <w:tcW w:w="1418" w:type="dxa"/>
          </w:tcPr>
          <w:p w14:paraId="55EF108F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A2_ID2 (+)</w:t>
            </w:r>
          </w:p>
        </w:tc>
        <w:tc>
          <w:tcPr>
            <w:tcW w:w="1417" w:type="dxa"/>
          </w:tcPr>
          <w:p w14:paraId="4F5B12D8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A2_ID2 (+)</w:t>
            </w:r>
          </w:p>
        </w:tc>
        <w:tc>
          <w:tcPr>
            <w:tcW w:w="1276" w:type="dxa"/>
          </w:tcPr>
          <w:p w14:paraId="40739053" w14:textId="134579AE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A2_ID2 (+)</w:t>
            </w:r>
          </w:p>
        </w:tc>
      </w:tr>
      <w:tr w:rsidR="0000643C" w:rsidRPr="00CA1191" w14:paraId="1750EB17" w14:textId="2C74919A" w:rsidTr="0000643C">
        <w:tc>
          <w:tcPr>
            <w:tcW w:w="576" w:type="dxa"/>
            <w:vMerge w:val="restart"/>
          </w:tcPr>
          <w:p w14:paraId="28790FB2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3</w:t>
            </w:r>
          </w:p>
        </w:tc>
        <w:tc>
          <w:tcPr>
            <w:tcW w:w="1693" w:type="dxa"/>
            <w:vMerge w:val="restart"/>
          </w:tcPr>
          <w:p w14:paraId="475BD53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Dimensi otonomi (autonomy)</w:t>
            </w:r>
          </w:p>
        </w:tc>
        <w:tc>
          <w:tcPr>
            <w:tcW w:w="1843" w:type="dxa"/>
          </w:tcPr>
          <w:p w14:paraId="29105A21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1. Mampu mengambil keputusan sendiri.</w:t>
            </w:r>
          </w:p>
          <w:p w14:paraId="735E7D13" w14:textId="77777777" w:rsidR="0000643C" w:rsidRPr="00CA1191" w:rsidRDefault="0000643C" w:rsidP="0000643C">
            <w:pPr>
              <w:jc w:val="center"/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0AF140F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A3_ID1 (+)</w:t>
            </w:r>
          </w:p>
        </w:tc>
        <w:tc>
          <w:tcPr>
            <w:tcW w:w="1418" w:type="dxa"/>
          </w:tcPr>
          <w:p w14:paraId="6456B96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A3_ID1 (+)</w:t>
            </w:r>
          </w:p>
        </w:tc>
        <w:tc>
          <w:tcPr>
            <w:tcW w:w="1417" w:type="dxa"/>
          </w:tcPr>
          <w:p w14:paraId="6E142EB6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A3_ID1 (+)</w:t>
            </w:r>
          </w:p>
        </w:tc>
        <w:tc>
          <w:tcPr>
            <w:tcW w:w="1276" w:type="dxa"/>
          </w:tcPr>
          <w:p w14:paraId="0F02856F" w14:textId="6B59B551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A3_ID1 (+)</w:t>
            </w:r>
          </w:p>
        </w:tc>
      </w:tr>
      <w:tr w:rsidR="0000643C" w:rsidRPr="00CA1191" w14:paraId="7AF9DB6A" w14:textId="6EC5A78C" w:rsidTr="0000643C">
        <w:tc>
          <w:tcPr>
            <w:tcW w:w="576" w:type="dxa"/>
            <w:vMerge/>
          </w:tcPr>
          <w:p w14:paraId="16578549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  <w:vMerge/>
          </w:tcPr>
          <w:p w14:paraId="36A0F04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572E9474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2. tidak mudah dipengaruhi orang lain</w:t>
            </w:r>
          </w:p>
          <w:p w14:paraId="31021CFA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391E7FCF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A3_ID2 (+)</w:t>
            </w:r>
          </w:p>
        </w:tc>
        <w:tc>
          <w:tcPr>
            <w:tcW w:w="1418" w:type="dxa"/>
          </w:tcPr>
          <w:p w14:paraId="6219EBA2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A3_ID2 (+)</w:t>
            </w:r>
          </w:p>
        </w:tc>
        <w:tc>
          <w:tcPr>
            <w:tcW w:w="1417" w:type="dxa"/>
          </w:tcPr>
          <w:p w14:paraId="177191FA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A3_ID2 (+)</w:t>
            </w:r>
          </w:p>
        </w:tc>
        <w:tc>
          <w:tcPr>
            <w:tcW w:w="1276" w:type="dxa"/>
          </w:tcPr>
          <w:p w14:paraId="2FB996DA" w14:textId="6B8DCB9A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A3_ID2 (+)</w:t>
            </w:r>
          </w:p>
        </w:tc>
      </w:tr>
      <w:tr w:rsidR="0000643C" w:rsidRPr="00CA1191" w14:paraId="57496A41" w14:textId="7DDCFFBC" w:rsidTr="0000643C">
        <w:tc>
          <w:tcPr>
            <w:tcW w:w="576" w:type="dxa"/>
            <w:vMerge/>
          </w:tcPr>
          <w:p w14:paraId="5E63692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  <w:vMerge/>
          </w:tcPr>
          <w:p w14:paraId="26C6739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264DEB1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3. Menunjukkan nilai dan pendapat pribadi meskipun berbeda dari orang lain.</w:t>
            </w:r>
          </w:p>
          <w:p w14:paraId="164156EF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63B0C66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A3_ID3 (+)</w:t>
            </w:r>
          </w:p>
        </w:tc>
        <w:tc>
          <w:tcPr>
            <w:tcW w:w="1418" w:type="dxa"/>
          </w:tcPr>
          <w:p w14:paraId="0FB8EE89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A3_ID3 (+)</w:t>
            </w:r>
          </w:p>
        </w:tc>
        <w:tc>
          <w:tcPr>
            <w:tcW w:w="1417" w:type="dxa"/>
          </w:tcPr>
          <w:p w14:paraId="44A3B451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A3_ID3 (+)</w:t>
            </w:r>
          </w:p>
        </w:tc>
        <w:tc>
          <w:tcPr>
            <w:tcW w:w="1276" w:type="dxa"/>
          </w:tcPr>
          <w:p w14:paraId="224BC7A2" w14:textId="39C8B16E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A3_ID3 (+)</w:t>
            </w:r>
          </w:p>
        </w:tc>
      </w:tr>
      <w:tr w:rsidR="0000643C" w:rsidRPr="00CA1191" w14:paraId="357207EE" w14:textId="503660E6" w:rsidTr="0000643C">
        <w:tc>
          <w:tcPr>
            <w:tcW w:w="576" w:type="dxa"/>
            <w:vMerge w:val="restart"/>
          </w:tcPr>
          <w:p w14:paraId="367E2FD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4</w:t>
            </w:r>
          </w:p>
        </w:tc>
        <w:tc>
          <w:tcPr>
            <w:tcW w:w="1693" w:type="dxa"/>
            <w:vMerge w:val="restart"/>
          </w:tcPr>
          <w:p w14:paraId="21FEC22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Dimensi penguasaan lingkungan (environmental mastery)</w:t>
            </w:r>
          </w:p>
        </w:tc>
        <w:tc>
          <w:tcPr>
            <w:tcW w:w="1843" w:type="dxa"/>
          </w:tcPr>
          <w:p w14:paraId="456ADA43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1. berkontribusi mengelola lingkungan sekitar, baik keluarga maupun lingkungan sekitar rumah</w:t>
            </w:r>
          </w:p>
          <w:p w14:paraId="2F44077F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5FE04DB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A4_ID1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3B12DA6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A4_ID1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5D5232C1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A4_ID1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51304998" w14:textId="634BA4BF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A4_ID1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</w:tr>
      <w:tr w:rsidR="0000643C" w:rsidRPr="00CA1191" w14:paraId="6187CEE7" w14:textId="44843797" w:rsidTr="0000643C">
        <w:tc>
          <w:tcPr>
            <w:tcW w:w="576" w:type="dxa"/>
            <w:vMerge/>
          </w:tcPr>
          <w:p w14:paraId="72A70BE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  <w:vMerge/>
          </w:tcPr>
          <w:p w14:paraId="0D81747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3A5DCC54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2. memiliki kemampuan mengelola lingkungan sekitar, baik keluarga maupun lingkungan sekitar</w:t>
            </w:r>
          </w:p>
          <w:p w14:paraId="3B7476DA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7E0055D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A4_ID2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6DEA38B3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A4_ID2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4D8E275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A4_ID2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1F5580DC" w14:textId="67FC20C8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A4_ID2 (</w:t>
            </w:r>
            <w:r w:rsidRPr="00CA1191">
              <w:rPr>
                <w:sz w:val="20"/>
                <w:szCs w:val="20"/>
                <w:lang w:val="da-DK"/>
              </w:rPr>
              <w:t>±</w:t>
            </w:r>
            <w:r w:rsidRPr="00CA1191">
              <w:rPr>
                <w:sz w:val="20"/>
                <w:szCs w:val="20"/>
              </w:rPr>
              <w:t>)</w:t>
            </w:r>
          </w:p>
        </w:tc>
      </w:tr>
      <w:tr w:rsidR="0000643C" w:rsidRPr="00CA1191" w14:paraId="30B4D590" w14:textId="2E3D4C11" w:rsidTr="0000643C">
        <w:tc>
          <w:tcPr>
            <w:tcW w:w="576" w:type="dxa"/>
            <w:vMerge/>
          </w:tcPr>
          <w:p w14:paraId="32196AC1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  <w:vMerge/>
          </w:tcPr>
          <w:p w14:paraId="14214B1A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5C4AE7E1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3. mampu melilih dan menentukan lingkuangan yang baik untuknya</w:t>
            </w:r>
          </w:p>
          <w:p w14:paraId="40AE8EDC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03AB6BE3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lastRenderedPageBreak/>
              <w:t>PWB : A4_ID3 (+)</w:t>
            </w:r>
          </w:p>
        </w:tc>
        <w:tc>
          <w:tcPr>
            <w:tcW w:w="1418" w:type="dxa"/>
          </w:tcPr>
          <w:p w14:paraId="62568E66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A4_ID3 (+)</w:t>
            </w:r>
          </w:p>
        </w:tc>
        <w:tc>
          <w:tcPr>
            <w:tcW w:w="1417" w:type="dxa"/>
          </w:tcPr>
          <w:p w14:paraId="2DA1BBF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-</w:t>
            </w:r>
          </w:p>
        </w:tc>
        <w:tc>
          <w:tcPr>
            <w:tcW w:w="1276" w:type="dxa"/>
          </w:tcPr>
          <w:p w14:paraId="009C0158" w14:textId="4E8279FD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-</w:t>
            </w:r>
          </w:p>
        </w:tc>
      </w:tr>
      <w:tr w:rsidR="0000643C" w:rsidRPr="00CA1191" w14:paraId="54A853FC" w14:textId="7BEC4649" w:rsidTr="0000643C">
        <w:tc>
          <w:tcPr>
            <w:tcW w:w="576" w:type="dxa"/>
            <w:vMerge w:val="restart"/>
          </w:tcPr>
          <w:p w14:paraId="2471BF32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5</w:t>
            </w:r>
          </w:p>
        </w:tc>
        <w:tc>
          <w:tcPr>
            <w:tcW w:w="1693" w:type="dxa"/>
            <w:vMerge w:val="restart"/>
          </w:tcPr>
          <w:p w14:paraId="3AC09863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proofErr w:type="spellStart"/>
            <w:r w:rsidRPr="00CA1191">
              <w:rPr>
                <w:sz w:val="20"/>
                <w:szCs w:val="20"/>
                <w:lang w:val="en-ID"/>
              </w:rPr>
              <w:t>Dimensi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tujuan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hidup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(purpose in life)</w:t>
            </w:r>
          </w:p>
        </w:tc>
        <w:tc>
          <w:tcPr>
            <w:tcW w:w="1843" w:type="dxa"/>
          </w:tcPr>
          <w:p w14:paraId="09A2E2CA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  <w:lang w:val="en-ID"/>
              </w:rPr>
              <w:t xml:space="preserve">1.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mempunyai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tujuan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hidup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jelas</w:t>
            </w:r>
            <w:proofErr w:type="spellEnd"/>
          </w:p>
          <w:p w14:paraId="48E3042C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559" w:type="dxa"/>
          </w:tcPr>
          <w:p w14:paraId="4823ECF1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A5_ID1 (+)</w:t>
            </w:r>
          </w:p>
        </w:tc>
        <w:tc>
          <w:tcPr>
            <w:tcW w:w="1418" w:type="dxa"/>
          </w:tcPr>
          <w:p w14:paraId="2545B50A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A5_ID1 (+)</w:t>
            </w:r>
          </w:p>
        </w:tc>
        <w:tc>
          <w:tcPr>
            <w:tcW w:w="1417" w:type="dxa"/>
          </w:tcPr>
          <w:p w14:paraId="7E3F1227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A5_ID1 (+)</w:t>
            </w:r>
          </w:p>
        </w:tc>
        <w:tc>
          <w:tcPr>
            <w:tcW w:w="1276" w:type="dxa"/>
          </w:tcPr>
          <w:p w14:paraId="32515D00" w14:textId="7E8EB6DF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A5_ID1 (+)</w:t>
            </w:r>
          </w:p>
        </w:tc>
      </w:tr>
      <w:tr w:rsidR="0000643C" w:rsidRPr="00CA1191" w14:paraId="66A187CD" w14:textId="76699F64" w:rsidTr="0000643C">
        <w:tc>
          <w:tcPr>
            <w:tcW w:w="576" w:type="dxa"/>
            <w:vMerge/>
          </w:tcPr>
          <w:p w14:paraId="58AAC116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693" w:type="dxa"/>
            <w:vMerge/>
          </w:tcPr>
          <w:p w14:paraId="29BE6154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843" w:type="dxa"/>
          </w:tcPr>
          <w:p w14:paraId="07A8A26B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  <w:lang w:val="en-ID"/>
              </w:rPr>
              <w:t xml:space="preserve">2.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memiliki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langkah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meraih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tujuan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hidupnya</w:t>
            </w:r>
            <w:proofErr w:type="spellEnd"/>
          </w:p>
          <w:p w14:paraId="6B6BA09C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559" w:type="dxa"/>
          </w:tcPr>
          <w:p w14:paraId="1AFD744A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A5_ID2 (-)</w:t>
            </w:r>
          </w:p>
        </w:tc>
        <w:tc>
          <w:tcPr>
            <w:tcW w:w="1418" w:type="dxa"/>
          </w:tcPr>
          <w:p w14:paraId="0862F8DA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A5_ID2 (-)</w:t>
            </w:r>
          </w:p>
        </w:tc>
        <w:tc>
          <w:tcPr>
            <w:tcW w:w="1417" w:type="dxa"/>
          </w:tcPr>
          <w:p w14:paraId="57F17EFD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A5_ID2 (-)</w:t>
            </w:r>
          </w:p>
        </w:tc>
        <w:tc>
          <w:tcPr>
            <w:tcW w:w="1276" w:type="dxa"/>
          </w:tcPr>
          <w:p w14:paraId="4D14A9BA" w14:textId="440A92A8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A5_ID2 (-)</w:t>
            </w:r>
          </w:p>
        </w:tc>
      </w:tr>
      <w:tr w:rsidR="0000643C" w:rsidRPr="00CA1191" w14:paraId="68C8FE74" w14:textId="2CC01BB7" w:rsidTr="0000643C">
        <w:tc>
          <w:tcPr>
            <w:tcW w:w="576" w:type="dxa"/>
            <w:vMerge/>
          </w:tcPr>
          <w:p w14:paraId="5DE39FC8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693" w:type="dxa"/>
            <w:vMerge/>
          </w:tcPr>
          <w:p w14:paraId="0075B379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843" w:type="dxa"/>
          </w:tcPr>
          <w:p w14:paraId="3E72C714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  <w:lang w:val="en-ID"/>
              </w:rPr>
              <w:t xml:space="preserve">3.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Mengetahui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rintangan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apa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saja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yang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akan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dilalui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untuk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mencapai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tujuan</w:t>
            </w:r>
            <w:proofErr w:type="spellEnd"/>
            <w:r w:rsidRPr="00CA1191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CA1191">
              <w:rPr>
                <w:sz w:val="20"/>
                <w:szCs w:val="20"/>
                <w:lang w:val="en-ID"/>
              </w:rPr>
              <w:t>hidupnya</w:t>
            </w:r>
            <w:proofErr w:type="spellEnd"/>
          </w:p>
          <w:p w14:paraId="544C24DB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</w:p>
        </w:tc>
        <w:tc>
          <w:tcPr>
            <w:tcW w:w="1559" w:type="dxa"/>
          </w:tcPr>
          <w:p w14:paraId="082EBBA8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A5_ID3 (+)</w:t>
            </w:r>
          </w:p>
        </w:tc>
        <w:tc>
          <w:tcPr>
            <w:tcW w:w="1418" w:type="dxa"/>
          </w:tcPr>
          <w:p w14:paraId="03E1C432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A5_ID3 (+)</w:t>
            </w:r>
          </w:p>
        </w:tc>
        <w:tc>
          <w:tcPr>
            <w:tcW w:w="1417" w:type="dxa"/>
          </w:tcPr>
          <w:p w14:paraId="0730736E" w14:textId="77777777" w:rsidR="0000643C" w:rsidRPr="00CA1191" w:rsidRDefault="0000643C" w:rsidP="0000643C">
            <w:pPr>
              <w:rPr>
                <w:sz w:val="20"/>
                <w:szCs w:val="20"/>
                <w:lang w:val="en-ID"/>
              </w:rPr>
            </w:pPr>
            <w:r w:rsidRPr="00CA1191">
              <w:rPr>
                <w:sz w:val="20"/>
                <w:szCs w:val="20"/>
              </w:rPr>
              <w:t>PWB : A5_ID3 (+)</w:t>
            </w:r>
          </w:p>
        </w:tc>
        <w:tc>
          <w:tcPr>
            <w:tcW w:w="1276" w:type="dxa"/>
          </w:tcPr>
          <w:p w14:paraId="60F3F878" w14:textId="64A9046E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A5_ID3 (+)</w:t>
            </w:r>
          </w:p>
        </w:tc>
      </w:tr>
      <w:tr w:rsidR="0000643C" w:rsidRPr="00CA1191" w14:paraId="43029383" w14:textId="0A900E41" w:rsidTr="0000643C">
        <w:tc>
          <w:tcPr>
            <w:tcW w:w="576" w:type="dxa"/>
            <w:vMerge w:val="restart"/>
          </w:tcPr>
          <w:p w14:paraId="01D68A8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6</w:t>
            </w:r>
          </w:p>
        </w:tc>
        <w:tc>
          <w:tcPr>
            <w:tcW w:w="1693" w:type="dxa"/>
            <w:vMerge w:val="restart"/>
          </w:tcPr>
          <w:p w14:paraId="1E8CFD1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Dimensi pertumbuhan pribadi (personal growth )</w:t>
            </w:r>
          </w:p>
        </w:tc>
        <w:tc>
          <w:tcPr>
            <w:tcW w:w="1843" w:type="dxa"/>
          </w:tcPr>
          <w:p w14:paraId="21D7117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1. mengetahui potensi pada dirinya</w:t>
            </w:r>
          </w:p>
          <w:p w14:paraId="52C6AB9F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2AB2C9FB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A6_ID1 (+)</w:t>
            </w:r>
          </w:p>
        </w:tc>
        <w:tc>
          <w:tcPr>
            <w:tcW w:w="1418" w:type="dxa"/>
          </w:tcPr>
          <w:p w14:paraId="27FB662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A6_ID1 (+)</w:t>
            </w:r>
          </w:p>
        </w:tc>
        <w:tc>
          <w:tcPr>
            <w:tcW w:w="1417" w:type="dxa"/>
          </w:tcPr>
          <w:p w14:paraId="728A699D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A6_ID1 (+)</w:t>
            </w:r>
          </w:p>
        </w:tc>
        <w:tc>
          <w:tcPr>
            <w:tcW w:w="1276" w:type="dxa"/>
          </w:tcPr>
          <w:p w14:paraId="537F945A" w14:textId="431BE227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A6_ID1 (+)</w:t>
            </w:r>
          </w:p>
        </w:tc>
      </w:tr>
      <w:tr w:rsidR="0000643C" w:rsidRPr="00CA1191" w14:paraId="0231D9CD" w14:textId="606B1823" w:rsidTr="0000643C">
        <w:tc>
          <w:tcPr>
            <w:tcW w:w="576" w:type="dxa"/>
            <w:vMerge/>
          </w:tcPr>
          <w:p w14:paraId="54E1DC9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  <w:vMerge/>
          </w:tcPr>
          <w:p w14:paraId="77D831B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3BF847C5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2. Memiliki langkah untuk mengembangkan diri</w:t>
            </w:r>
          </w:p>
          <w:p w14:paraId="3EE62802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1E99AD9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A6_ID2 (-)</w:t>
            </w:r>
          </w:p>
        </w:tc>
        <w:tc>
          <w:tcPr>
            <w:tcW w:w="1418" w:type="dxa"/>
          </w:tcPr>
          <w:p w14:paraId="08A5640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A6_ID2 (-)</w:t>
            </w:r>
          </w:p>
        </w:tc>
        <w:tc>
          <w:tcPr>
            <w:tcW w:w="1417" w:type="dxa"/>
          </w:tcPr>
          <w:p w14:paraId="4BFB4924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A6_ID2 (-)</w:t>
            </w:r>
          </w:p>
        </w:tc>
        <w:tc>
          <w:tcPr>
            <w:tcW w:w="1276" w:type="dxa"/>
          </w:tcPr>
          <w:p w14:paraId="0789CF95" w14:textId="1FBFC51E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A6_ID2 (-)</w:t>
            </w:r>
          </w:p>
        </w:tc>
      </w:tr>
      <w:tr w:rsidR="0000643C" w:rsidRPr="00CA1191" w14:paraId="69370659" w14:textId="4CED4AF0" w:rsidTr="0000643C">
        <w:tc>
          <w:tcPr>
            <w:tcW w:w="576" w:type="dxa"/>
            <w:vMerge/>
          </w:tcPr>
          <w:p w14:paraId="4D7D3A47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693" w:type="dxa"/>
            <w:vMerge/>
          </w:tcPr>
          <w:p w14:paraId="5831A776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843" w:type="dxa"/>
          </w:tcPr>
          <w:p w14:paraId="03F2396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  <w:lang w:val="da-DK"/>
              </w:rPr>
              <w:t>4. berani mengambil resiko dalam proses berkembang</w:t>
            </w:r>
          </w:p>
          <w:p w14:paraId="7E90EE98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</w:p>
        </w:tc>
        <w:tc>
          <w:tcPr>
            <w:tcW w:w="1559" w:type="dxa"/>
          </w:tcPr>
          <w:p w14:paraId="191E36AE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A6_ID3 (-)</w:t>
            </w:r>
          </w:p>
        </w:tc>
        <w:tc>
          <w:tcPr>
            <w:tcW w:w="1418" w:type="dxa"/>
          </w:tcPr>
          <w:p w14:paraId="3724759F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A6_ID3 (-)</w:t>
            </w:r>
          </w:p>
        </w:tc>
        <w:tc>
          <w:tcPr>
            <w:tcW w:w="1417" w:type="dxa"/>
          </w:tcPr>
          <w:p w14:paraId="0CC12863" w14:textId="77777777" w:rsidR="0000643C" w:rsidRPr="00CA1191" w:rsidRDefault="0000643C" w:rsidP="0000643C">
            <w:pPr>
              <w:rPr>
                <w:sz w:val="20"/>
                <w:szCs w:val="20"/>
                <w:lang w:val="da-DK"/>
              </w:rPr>
            </w:pPr>
            <w:r w:rsidRPr="00CA1191">
              <w:rPr>
                <w:sz w:val="20"/>
                <w:szCs w:val="20"/>
              </w:rPr>
              <w:t>PWB : A6_ID3 (-)</w:t>
            </w:r>
          </w:p>
        </w:tc>
        <w:tc>
          <w:tcPr>
            <w:tcW w:w="1276" w:type="dxa"/>
          </w:tcPr>
          <w:p w14:paraId="4660C1CA" w14:textId="1AF9C64D" w:rsidR="0000643C" w:rsidRPr="00CA1191" w:rsidRDefault="0000643C" w:rsidP="0000643C">
            <w:pPr>
              <w:rPr>
                <w:sz w:val="20"/>
                <w:szCs w:val="20"/>
              </w:rPr>
            </w:pPr>
            <w:r w:rsidRPr="00CA1191">
              <w:rPr>
                <w:sz w:val="20"/>
                <w:szCs w:val="20"/>
              </w:rPr>
              <w:t>PWB : A6_ID3 (-)</w:t>
            </w:r>
          </w:p>
        </w:tc>
      </w:tr>
    </w:tbl>
    <w:p w14:paraId="41C39F80" w14:textId="77777777" w:rsidR="00AB295E" w:rsidRPr="00CA1191" w:rsidRDefault="00AB295E">
      <w:pPr>
        <w:rPr>
          <w:sz w:val="20"/>
          <w:szCs w:val="20"/>
        </w:rPr>
      </w:pPr>
    </w:p>
    <w:sectPr w:rsidR="00AB295E" w:rsidRPr="00CA1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60"/>
    <w:rsid w:val="0000643C"/>
    <w:rsid w:val="000C2BBC"/>
    <w:rsid w:val="00431B60"/>
    <w:rsid w:val="006903D2"/>
    <w:rsid w:val="00843E7B"/>
    <w:rsid w:val="00AB295E"/>
    <w:rsid w:val="00CA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E43F"/>
  <w15:chartTrackingRefBased/>
  <w15:docId w15:val="{0E9F8018-6463-4DAC-88B0-7D174EDB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B6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"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B6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ID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B6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B6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ID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B6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B6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B6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B6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ID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B6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B6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ID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B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B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B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B6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B6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B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B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B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B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B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D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31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B6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ID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31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B6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ID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31B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B6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ID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31B6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B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ID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B6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B6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431B6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anjar firmansyah</dc:creator>
  <cp:keywords/>
  <dc:description/>
  <cp:lastModifiedBy>anjar firmansyah</cp:lastModifiedBy>
  <cp:revision>1</cp:revision>
  <dcterms:created xsi:type="dcterms:W3CDTF">2026-01-20T19:15:00Z</dcterms:created>
  <dcterms:modified xsi:type="dcterms:W3CDTF">2026-01-20T20:11:00Z</dcterms:modified>
</cp:coreProperties>
</file>